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369328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F4E41">
        <w:rPr>
          <w:rFonts w:asciiTheme="minorHAnsi" w:hAnsiTheme="minorHAnsi"/>
          <w:sz w:val="24"/>
          <w:szCs w:val="24"/>
        </w:rPr>
        <w:t>11-12-2020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20D92116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D705FC" w14:textId="1DC449A7" w:rsidR="00701AF7" w:rsidRPr="00701AF7" w:rsidRDefault="00701AF7" w:rsidP="00701A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AF7">
        <w:rPr>
          <w:rFonts w:ascii="Times New Roman" w:hAnsi="Times New Roman"/>
          <w:b/>
          <w:bCs/>
          <w:sz w:val="24"/>
          <w:szCs w:val="24"/>
        </w:rPr>
        <w:t>Δ</w:t>
      </w:r>
      <w:r w:rsidR="00651A3F">
        <w:rPr>
          <w:rFonts w:ascii="Times New Roman" w:hAnsi="Times New Roman"/>
          <w:b/>
          <w:bCs/>
          <w:sz w:val="24"/>
          <w:szCs w:val="24"/>
        </w:rPr>
        <w:t xml:space="preserve">εν έχει τέλος η πολιτική αλητεία της </w:t>
      </w:r>
      <w:proofErr w:type="spellStart"/>
      <w:r w:rsidRPr="00701AF7">
        <w:rPr>
          <w:rFonts w:ascii="Times New Roman" w:hAnsi="Times New Roman"/>
          <w:b/>
          <w:bCs/>
          <w:sz w:val="24"/>
          <w:szCs w:val="24"/>
        </w:rPr>
        <w:t>κα</w:t>
      </w:r>
      <w:r w:rsidR="00651A3F">
        <w:rPr>
          <w:rFonts w:ascii="Times New Roman" w:hAnsi="Times New Roman"/>
          <w:b/>
          <w:bCs/>
          <w:sz w:val="24"/>
          <w:szCs w:val="24"/>
        </w:rPr>
        <w:t>ς</w:t>
      </w:r>
      <w:proofErr w:type="spellEnd"/>
      <w:r w:rsidRPr="00701AF7">
        <w:rPr>
          <w:rFonts w:ascii="Times New Roman" w:hAnsi="Times New Roman"/>
          <w:b/>
          <w:bCs/>
          <w:sz w:val="24"/>
          <w:szCs w:val="24"/>
        </w:rPr>
        <w:t xml:space="preserve"> Ρούφα</w:t>
      </w:r>
    </w:p>
    <w:p w14:paraId="057BE736" w14:textId="77777777" w:rsidR="00701AF7" w:rsidRDefault="00701AF7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6D0994" w14:textId="51E177DE" w:rsidR="006F4E41" w:rsidRDefault="006F4E41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δραματική μείωση των εισπράξεων της αστικής συγκοινωνίας την εφετινή χρονιά κατά 8</w:t>
      </w:r>
      <w:r w:rsidR="00832FB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%, λόγω της πανδημίας, οδήγησε την </w:t>
      </w:r>
      <w:r w:rsidR="0092203C">
        <w:rPr>
          <w:rFonts w:ascii="Times New Roman" w:hAnsi="Times New Roman"/>
          <w:sz w:val="24"/>
          <w:szCs w:val="24"/>
        </w:rPr>
        <w:t>ΚΕΚΠΑΠΥΑΣ</w:t>
      </w:r>
      <w:r>
        <w:rPr>
          <w:rFonts w:ascii="Times New Roman" w:hAnsi="Times New Roman"/>
          <w:sz w:val="24"/>
          <w:szCs w:val="24"/>
        </w:rPr>
        <w:t xml:space="preserve"> σε οικονομική ασφυξία, όπως</w:t>
      </w:r>
      <w:r w:rsidR="00832FB5">
        <w:rPr>
          <w:rFonts w:ascii="Times New Roman" w:hAnsi="Times New Roman"/>
          <w:sz w:val="24"/>
          <w:szCs w:val="24"/>
        </w:rPr>
        <w:t xml:space="preserve"> ακριβώς και</w:t>
      </w:r>
      <w:r>
        <w:rPr>
          <w:rFonts w:ascii="Times New Roman" w:hAnsi="Times New Roman"/>
          <w:sz w:val="24"/>
          <w:szCs w:val="24"/>
        </w:rPr>
        <w:t xml:space="preserve"> το σύνολο τ</w:t>
      </w:r>
      <w:r w:rsidR="00701AF7">
        <w:rPr>
          <w:rFonts w:ascii="Times New Roman" w:hAnsi="Times New Roman"/>
          <w:sz w:val="24"/>
          <w:szCs w:val="24"/>
        </w:rPr>
        <w:t>ων επιχειρήσεων</w:t>
      </w:r>
      <w:r w:rsidR="0092203C">
        <w:rPr>
          <w:rFonts w:ascii="Times New Roman" w:hAnsi="Times New Roman"/>
          <w:sz w:val="24"/>
          <w:szCs w:val="24"/>
        </w:rPr>
        <w:t xml:space="preserve"> του τόπου μας</w:t>
      </w:r>
      <w:r w:rsidR="00701AF7">
        <w:rPr>
          <w:rFonts w:ascii="Times New Roman" w:hAnsi="Times New Roman"/>
          <w:sz w:val="24"/>
          <w:szCs w:val="24"/>
        </w:rPr>
        <w:t>.</w:t>
      </w:r>
    </w:p>
    <w:p w14:paraId="5FD67024" w14:textId="77777777" w:rsidR="00C867A3" w:rsidRDefault="00C867A3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Όταν το «</w:t>
      </w:r>
      <w:r w:rsidRPr="00C867A3">
        <w:rPr>
          <w:rFonts w:ascii="Times New Roman" w:hAnsi="Times New Roman"/>
          <w:b/>
          <w:bCs/>
          <w:sz w:val="24"/>
          <w:szCs w:val="24"/>
        </w:rPr>
        <w:t>1.058.428,57 €</w:t>
      </w:r>
      <w:r>
        <w:rPr>
          <w:rFonts w:ascii="Times New Roman" w:hAnsi="Times New Roman"/>
          <w:sz w:val="24"/>
          <w:szCs w:val="24"/>
        </w:rPr>
        <w:t>» έσοδα του 2019 έγιναν μόλις «</w:t>
      </w:r>
      <w:r w:rsidRPr="00C867A3">
        <w:rPr>
          <w:rFonts w:ascii="Times New Roman" w:hAnsi="Times New Roman"/>
          <w:b/>
          <w:bCs/>
          <w:sz w:val="24"/>
          <w:szCs w:val="24"/>
        </w:rPr>
        <w:t>227.692,67 €</w:t>
      </w:r>
      <w:r>
        <w:rPr>
          <w:rFonts w:ascii="Times New Roman" w:hAnsi="Times New Roman"/>
          <w:sz w:val="24"/>
          <w:szCs w:val="24"/>
        </w:rPr>
        <w:t xml:space="preserve">» έσοδα το 2020, τι να πει οποιοσδήποτε; </w:t>
      </w:r>
    </w:p>
    <w:p w14:paraId="18283D8B" w14:textId="2D54D42F" w:rsidR="00C867A3" w:rsidRDefault="00C867A3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στοιχεία μιλούν από μόνα τους.</w:t>
      </w:r>
    </w:p>
    <w:p w14:paraId="2A5CDFA0" w14:textId="6D9160F8" w:rsidR="0092203C" w:rsidRDefault="0092203C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ΚΕΚΠΑΠΥΑΣ δεν μείωσε δρομολόγια στην τουριστική περίοδο για να στηρίξει τις επιχειρήσεις και την οικονομία μας.</w:t>
      </w:r>
    </w:p>
    <w:p w14:paraId="7D42001A" w14:textId="247C1FFB" w:rsidR="0092203C" w:rsidRDefault="0092203C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Αρκεί να δει καθένας το κόστος μισθοδοσίας: 788.220 € το 2019, 772.732 € έως και το Νοέμβριο 2020.</w:t>
      </w:r>
    </w:p>
    <w:p w14:paraId="4A489C38" w14:textId="1396BD83" w:rsidR="00701AF7" w:rsidRDefault="00701AF7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Αυτή την πραγματικότητα</w:t>
      </w:r>
      <w:r w:rsidR="00B1356C">
        <w:rPr>
          <w:rFonts w:ascii="Times New Roman" w:hAnsi="Times New Roman"/>
          <w:sz w:val="24"/>
          <w:szCs w:val="24"/>
        </w:rPr>
        <w:t>, δηλαδή την δραματική μείωση των εσόδων,</w:t>
      </w:r>
      <w:r>
        <w:rPr>
          <w:rFonts w:ascii="Times New Roman" w:hAnsi="Times New Roman"/>
          <w:sz w:val="24"/>
          <w:szCs w:val="24"/>
        </w:rPr>
        <w:t xml:space="preserve"> η κα Ρούφα επιχειρεί να την παρουσιάσει ως «ριφιφί».</w:t>
      </w:r>
    </w:p>
    <w:p w14:paraId="0828D0A6" w14:textId="44F877FD" w:rsidR="00701AF7" w:rsidRDefault="00701AF7" w:rsidP="002B75AF">
      <w:pPr>
        <w:spacing w:after="0" w:line="360" w:lineRule="auto"/>
        <w:jc w:val="both"/>
        <w:rPr>
          <w:rStyle w:val="tojvnm2t"/>
          <w:rFonts w:ascii="Times New Roman" w:hAnsi="Times New Roman"/>
          <w:sz w:val="24"/>
          <w:szCs w:val="24"/>
        </w:rPr>
      </w:pPr>
      <w:r w:rsidRPr="006F4E41">
        <w:rPr>
          <w:rStyle w:val="tojvnm2t"/>
          <w:rFonts w:ascii="Times New Roman" w:hAnsi="Times New Roman"/>
          <w:sz w:val="24"/>
          <w:szCs w:val="24"/>
        </w:rPr>
        <w:t>Με τη χυδαία φράση "</w:t>
      </w:r>
      <w:r>
        <w:rPr>
          <w:rStyle w:val="tojvnm2t"/>
          <w:rFonts w:ascii="Times New Roman" w:hAnsi="Times New Roman"/>
          <w:sz w:val="24"/>
          <w:szCs w:val="24"/>
        </w:rPr>
        <w:t>ά</w:t>
      </w:r>
      <w:r w:rsidRPr="006F4E41">
        <w:rPr>
          <w:rStyle w:val="tojvnm2t"/>
          <w:rFonts w:ascii="Times New Roman" w:hAnsi="Times New Roman"/>
          <w:sz w:val="24"/>
          <w:szCs w:val="24"/>
        </w:rPr>
        <w:t>δειασαν τ</w:t>
      </w:r>
      <w:r>
        <w:rPr>
          <w:rStyle w:val="tojvnm2t"/>
          <w:rFonts w:ascii="Times New Roman" w:hAnsi="Times New Roman"/>
          <w:sz w:val="24"/>
          <w:szCs w:val="24"/>
        </w:rPr>
        <w:t>ο</w:t>
      </w:r>
      <w:r w:rsidRPr="006F4E41">
        <w:rPr>
          <w:rStyle w:val="tojvnm2t"/>
          <w:rFonts w:ascii="Times New Roman" w:hAnsi="Times New Roman"/>
          <w:sz w:val="24"/>
          <w:szCs w:val="24"/>
        </w:rPr>
        <w:t xml:space="preserve"> ταμεί</w:t>
      </w:r>
      <w:r>
        <w:rPr>
          <w:rStyle w:val="tojvnm2t"/>
          <w:rFonts w:ascii="Times New Roman" w:hAnsi="Times New Roman"/>
          <w:sz w:val="24"/>
          <w:szCs w:val="24"/>
        </w:rPr>
        <w:t>ο</w:t>
      </w:r>
      <w:r w:rsidRPr="006F4E41">
        <w:rPr>
          <w:rStyle w:val="tojvnm2t"/>
          <w:rFonts w:ascii="Times New Roman" w:hAnsi="Times New Roman"/>
          <w:sz w:val="24"/>
          <w:szCs w:val="24"/>
        </w:rPr>
        <w:t xml:space="preserve">" της ΚΕΚΠΑΠΥΑΣ, </w:t>
      </w:r>
      <w:r w:rsidR="00C867A3">
        <w:rPr>
          <w:rStyle w:val="tojvnm2t"/>
          <w:rFonts w:ascii="Times New Roman" w:hAnsi="Times New Roman"/>
          <w:sz w:val="24"/>
          <w:szCs w:val="24"/>
        </w:rPr>
        <w:t>προσπαθ</w:t>
      </w:r>
      <w:r w:rsidRPr="006F4E41">
        <w:rPr>
          <w:rStyle w:val="tojvnm2t"/>
          <w:rFonts w:ascii="Times New Roman" w:hAnsi="Times New Roman"/>
          <w:sz w:val="24"/>
          <w:szCs w:val="24"/>
        </w:rPr>
        <w:t>εί να περάσει στο υποσυνείδητο του δημότη ότι κάποιοι ιδι</w:t>
      </w:r>
      <w:r>
        <w:rPr>
          <w:rStyle w:val="tojvnm2t"/>
          <w:rFonts w:ascii="Times New Roman" w:hAnsi="Times New Roman"/>
          <w:sz w:val="24"/>
          <w:szCs w:val="24"/>
        </w:rPr>
        <w:t>ο</w:t>
      </w:r>
      <w:r w:rsidRPr="006F4E41">
        <w:rPr>
          <w:rStyle w:val="tojvnm2t"/>
          <w:rFonts w:ascii="Times New Roman" w:hAnsi="Times New Roman"/>
          <w:sz w:val="24"/>
          <w:szCs w:val="24"/>
        </w:rPr>
        <w:t>ποιήθηκαν χρήματα.</w:t>
      </w:r>
    </w:p>
    <w:p w14:paraId="3BB58D26" w14:textId="77777777" w:rsidR="006F4E41" w:rsidRDefault="006F4E41" w:rsidP="002B75AF">
      <w:pPr>
        <w:spacing w:after="0" w:line="360" w:lineRule="auto"/>
        <w:jc w:val="both"/>
        <w:rPr>
          <w:rStyle w:val="tojvnm2t"/>
          <w:rFonts w:ascii="Times New Roman" w:hAnsi="Times New Roman"/>
          <w:sz w:val="24"/>
          <w:szCs w:val="24"/>
        </w:rPr>
      </w:pPr>
      <w:r w:rsidRPr="006F4E41">
        <w:rPr>
          <w:rStyle w:val="tojvnm2t"/>
          <w:rFonts w:ascii="Times New Roman" w:hAnsi="Times New Roman"/>
          <w:sz w:val="24"/>
          <w:szCs w:val="24"/>
        </w:rPr>
        <w:t>Οι τίτλοι "άθλιο δελτίο τύπου" και "πολιτική αλητεία", δε φτάνουν στο ελάχιστο για να περιγράψουν αυτό που η κ. Ρούφα έδωσε ως ανακοίνωση της χθ</w:t>
      </w:r>
      <w:r>
        <w:rPr>
          <w:rStyle w:val="tojvnm2t"/>
          <w:rFonts w:ascii="Times New Roman" w:hAnsi="Times New Roman"/>
          <w:sz w:val="24"/>
          <w:szCs w:val="24"/>
        </w:rPr>
        <w:t>ε</w:t>
      </w:r>
      <w:r w:rsidRPr="006F4E41">
        <w:rPr>
          <w:rStyle w:val="tojvnm2t"/>
          <w:rFonts w:ascii="Times New Roman" w:hAnsi="Times New Roman"/>
          <w:sz w:val="24"/>
          <w:szCs w:val="24"/>
        </w:rPr>
        <w:t xml:space="preserve">ς βράδυ. </w:t>
      </w:r>
    </w:p>
    <w:p w14:paraId="6A34C780" w14:textId="471103F5" w:rsidR="006F4E41" w:rsidRDefault="003B407B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Δεν την ενδιαφέρει η αλήθεια παρά μόνο το πως θα δημιουργήσει αμφιβολίες στους συνδημότες μας για τη χρηστή διαχείριση της δημοτικής αρχής. </w:t>
      </w:r>
    </w:p>
    <w:p w14:paraId="046AACA5" w14:textId="15A3D768" w:rsidR="00271AFF" w:rsidRDefault="0092203C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Εκτός από τη δραματική μείωση εσόδων</w:t>
      </w:r>
      <w:r w:rsidR="00271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που κατανοεί ακόμη και ο πιο κακόπιστος,</w:t>
      </w:r>
      <w:r w:rsidR="00271AFF">
        <w:rPr>
          <w:rFonts w:ascii="Times New Roman" w:hAnsi="Times New Roman"/>
          <w:sz w:val="24"/>
          <w:szCs w:val="24"/>
        </w:rPr>
        <w:t xml:space="preserve"> οι συνδημότες μας πρέπει να γνωρίζουν όλη την αλήθεια. </w:t>
      </w:r>
    </w:p>
    <w:p w14:paraId="29988B2C" w14:textId="786A92C9" w:rsidR="00271AFF" w:rsidRDefault="0092203C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αλήθεια είναι πως η ΚΕΚΠΑΠΥΑΣ πλήρωσε</w:t>
      </w:r>
      <w:r w:rsidR="00BB3BA2">
        <w:rPr>
          <w:rFonts w:ascii="Times New Roman" w:hAnsi="Times New Roman"/>
          <w:sz w:val="24"/>
          <w:szCs w:val="24"/>
        </w:rPr>
        <w:t xml:space="preserve"> επιπλέον</w:t>
      </w:r>
      <w:r w:rsidR="00271A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μέσα στο 2020</w:t>
      </w:r>
      <w:r w:rsidR="00271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οφειλές που προέρχονταν από το 2019. </w:t>
      </w:r>
    </w:p>
    <w:p w14:paraId="72D1AFA2" w14:textId="0D6DA9C1" w:rsidR="003B407B" w:rsidRDefault="0092203C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Στις 13 Μαρτίου 2020 κατέβαλλε 389.360 € για την αποπληρωμή των δύο νέων λεωφορείων που παρέλαβε </w:t>
      </w:r>
      <w:r w:rsidR="00271AFF">
        <w:rPr>
          <w:rFonts w:ascii="Times New Roman" w:hAnsi="Times New Roman"/>
          <w:sz w:val="24"/>
          <w:szCs w:val="24"/>
        </w:rPr>
        <w:t>τότε</w:t>
      </w:r>
      <w:r w:rsidR="00BB3BA2">
        <w:rPr>
          <w:rFonts w:ascii="Times New Roman" w:hAnsi="Times New Roman"/>
          <w:sz w:val="24"/>
          <w:szCs w:val="24"/>
        </w:rPr>
        <w:t>,</w:t>
      </w:r>
      <w:r w:rsidR="00271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ενώ μέχρι το </w:t>
      </w:r>
      <w:proofErr w:type="spellStart"/>
      <w:r>
        <w:rPr>
          <w:rFonts w:ascii="Times New Roman" w:hAnsi="Times New Roman"/>
          <w:sz w:val="24"/>
          <w:szCs w:val="24"/>
        </w:rPr>
        <w:t>Μαϊο</w:t>
      </w:r>
      <w:proofErr w:type="spellEnd"/>
      <w:r>
        <w:rPr>
          <w:rFonts w:ascii="Times New Roman" w:hAnsi="Times New Roman"/>
          <w:sz w:val="24"/>
          <w:szCs w:val="24"/>
        </w:rPr>
        <w:t xml:space="preserve"> 2020 πλήρωσε</w:t>
      </w:r>
      <w:r w:rsidR="00BB3BA2" w:rsidRPr="00BB3BA2">
        <w:rPr>
          <w:rFonts w:ascii="Times New Roman" w:hAnsi="Times New Roman"/>
          <w:sz w:val="24"/>
          <w:szCs w:val="24"/>
        </w:rPr>
        <w:t xml:space="preserve"> </w:t>
      </w:r>
      <w:r w:rsidR="00BB3BA2">
        <w:rPr>
          <w:rFonts w:ascii="Times New Roman" w:hAnsi="Times New Roman"/>
          <w:sz w:val="24"/>
          <w:szCs w:val="24"/>
        </w:rPr>
        <w:t>σε διάφορους προμηθευτές</w:t>
      </w:r>
      <w:r>
        <w:rPr>
          <w:rFonts w:ascii="Times New Roman" w:hAnsi="Times New Roman"/>
          <w:sz w:val="24"/>
          <w:szCs w:val="24"/>
        </w:rPr>
        <w:t xml:space="preserve"> επιπλέον 278.057,26 €</w:t>
      </w:r>
      <w:r w:rsidR="00BB3B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οφειλές του 2019</w:t>
      </w:r>
      <w:r w:rsidR="00271AFF">
        <w:rPr>
          <w:rFonts w:ascii="Times New Roman" w:hAnsi="Times New Roman"/>
          <w:sz w:val="24"/>
          <w:szCs w:val="24"/>
        </w:rPr>
        <w:t xml:space="preserve"> αλλά και λειτουργικές δαπάνες των πρώτων μηνών 2020 όπου τα έσοδα ήταν σχεδόν μηδενικά</w:t>
      </w:r>
      <w:r>
        <w:rPr>
          <w:rFonts w:ascii="Times New Roman" w:hAnsi="Times New Roman"/>
          <w:sz w:val="24"/>
          <w:szCs w:val="24"/>
        </w:rPr>
        <w:t>.</w:t>
      </w:r>
      <w:r w:rsidR="00271AFF">
        <w:rPr>
          <w:rFonts w:ascii="Times New Roman" w:hAnsi="Times New Roman"/>
          <w:sz w:val="24"/>
          <w:szCs w:val="24"/>
        </w:rPr>
        <w:t xml:space="preserve"> </w:t>
      </w:r>
    </w:p>
    <w:p w14:paraId="2A590244" w14:textId="4316063D" w:rsidR="0092203C" w:rsidRDefault="00271AFF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Σήμερα η ΚΕΚΠΑΠΥΑΣ οφείλει 127.785 € σε προμηθευτές και 68.500 € τη μισθοδοσία Νοεμβρίου.</w:t>
      </w:r>
    </w:p>
    <w:p w14:paraId="3EFA23AF" w14:textId="01FD9182" w:rsidR="00BB3BA2" w:rsidRDefault="00BB3BA2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 το 2020 εξελισσόταν ως μια ομαλή χρονιά, αυτή τη στιγμή η ΚΕΚΠΑΠΥΑΣ θα είχε εκατοντάδες χιλιάδες ευρώ αποθεματικό. </w:t>
      </w:r>
    </w:p>
    <w:p w14:paraId="63BC695C" w14:textId="549E31F4" w:rsidR="00271AFF" w:rsidRDefault="00271AFF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Αυτή είναι με λίγα λόγια η οικονομική πραγματικότητα σε μια επιχείρηση αστικής συγκοινωνίας που στηρίζει την οικονομία της Κω.</w:t>
      </w:r>
    </w:p>
    <w:p w14:paraId="53EF5380" w14:textId="4DF4C0A5" w:rsidR="00271AFF" w:rsidRDefault="00271AFF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επιχείρηση που η δημοτική αρχή προσπαθεί να κρατήσει ζωντανή γιατί την έχουν ανάγκη οι τοπικές επιχειρήσεις και οι συνδημότες μας.</w:t>
      </w:r>
    </w:p>
    <w:p w14:paraId="418F51FB" w14:textId="5C4AC3D0" w:rsidR="00271AFF" w:rsidRDefault="00271AFF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επιχείρηση </w:t>
      </w:r>
      <w:r w:rsidR="00314433">
        <w:rPr>
          <w:rFonts w:ascii="Times New Roman" w:hAnsi="Times New Roman"/>
          <w:sz w:val="24"/>
          <w:szCs w:val="24"/>
        </w:rPr>
        <w:t>αστικής συγκοινωνίας που δεν μπορεί να κόψει δρομολόγια, που δε μπορεί να μειώσει προσωπικό, που ακόμα και όταν ήρθαν οι τουρίστες στο νησί μας αναγκάζονταν να περιοριστεί στο 65% μεταφορικής ικανότητας των λεωφορείων εφαρμόζοντας το υγειονομικό πρωτόκολλο.</w:t>
      </w:r>
    </w:p>
    <w:p w14:paraId="3B46E159" w14:textId="3A9CDA2F" w:rsidR="00314433" w:rsidRDefault="00314433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Πάνω στο έργο και στον πόνο των εργαζομένων αυτής της επιχείρησης και των συνδημοτών μας</w:t>
      </w:r>
      <w:r w:rsidR="001426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προσπαθεί η κα Ρούφα να δημιουργήσει κακές εντυπώσεις και να στήσει τους μύθους της.</w:t>
      </w:r>
    </w:p>
    <w:p w14:paraId="5255127F" w14:textId="02BC3D3C" w:rsidR="00314433" w:rsidRPr="006F4E41" w:rsidRDefault="00314433" w:rsidP="002B75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πολιτική αλητεία σε όλο το μέγεθός της. </w:t>
      </w:r>
    </w:p>
    <w:p w14:paraId="3A8CB873" w14:textId="4BD0C519" w:rsidR="00E34FA5" w:rsidRPr="006F4E41" w:rsidRDefault="00E34FA5" w:rsidP="006F4E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Pr="006F4E41" w:rsidRDefault="00E34FA5" w:rsidP="006F4E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7F60" w14:textId="77777777" w:rsidR="009B4E17" w:rsidRDefault="009B4E17" w:rsidP="005229B1">
      <w:pPr>
        <w:spacing w:after="0" w:line="240" w:lineRule="auto"/>
      </w:pPr>
      <w:r>
        <w:separator/>
      </w:r>
    </w:p>
  </w:endnote>
  <w:endnote w:type="continuationSeparator" w:id="0">
    <w:p w14:paraId="32D08B5B" w14:textId="77777777" w:rsidR="009B4E17" w:rsidRDefault="009B4E1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CE21" w14:textId="77777777" w:rsidR="009B4E17" w:rsidRDefault="009B4E17" w:rsidP="005229B1">
      <w:pPr>
        <w:spacing w:after="0" w:line="240" w:lineRule="auto"/>
      </w:pPr>
      <w:r>
        <w:separator/>
      </w:r>
    </w:p>
  </w:footnote>
  <w:footnote w:type="continuationSeparator" w:id="0">
    <w:p w14:paraId="64192538" w14:textId="77777777" w:rsidR="009B4E17" w:rsidRDefault="009B4E1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42628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1AFF"/>
    <w:rsid w:val="00274F18"/>
    <w:rsid w:val="00286EA4"/>
    <w:rsid w:val="00287BCD"/>
    <w:rsid w:val="00292142"/>
    <w:rsid w:val="002B2315"/>
    <w:rsid w:val="002B75AF"/>
    <w:rsid w:val="002C3512"/>
    <w:rsid w:val="002D04D2"/>
    <w:rsid w:val="002E77EE"/>
    <w:rsid w:val="00313EFE"/>
    <w:rsid w:val="00314433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B407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0516"/>
    <w:rsid w:val="004F1042"/>
    <w:rsid w:val="004F29DC"/>
    <w:rsid w:val="005229B1"/>
    <w:rsid w:val="005715A8"/>
    <w:rsid w:val="00574006"/>
    <w:rsid w:val="005966BC"/>
    <w:rsid w:val="005B2A76"/>
    <w:rsid w:val="00613D82"/>
    <w:rsid w:val="00651A3F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4E41"/>
    <w:rsid w:val="006F6F3A"/>
    <w:rsid w:val="00701AF7"/>
    <w:rsid w:val="00724B5F"/>
    <w:rsid w:val="007846A8"/>
    <w:rsid w:val="007A6A6E"/>
    <w:rsid w:val="007D4CBB"/>
    <w:rsid w:val="007E722F"/>
    <w:rsid w:val="007F2BF0"/>
    <w:rsid w:val="00832FB5"/>
    <w:rsid w:val="00840BF1"/>
    <w:rsid w:val="008549F8"/>
    <w:rsid w:val="00856658"/>
    <w:rsid w:val="008734BE"/>
    <w:rsid w:val="008858DD"/>
    <w:rsid w:val="008A6E9C"/>
    <w:rsid w:val="008B235A"/>
    <w:rsid w:val="008C03BD"/>
    <w:rsid w:val="008C2F25"/>
    <w:rsid w:val="0090068F"/>
    <w:rsid w:val="00914A99"/>
    <w:rsid w:val="0092203C"/>
    <w:rsid w:val="009356F9"/>
    <w:rsid w:val="0097570D"/>
    <w:rsid w:val="009B4E17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1356C"/>
    <w:rsid w:val="00B32D46"/>
    <w:rsid w:val="00BB3BA2"/>
    <w:rsid w:val="00BD1314"/>
    <w:rsid w:val="00BD3E3C"/>
    <w:rsid w:val="00C17213"/>
    <w:rsid w:val="00C22EEC"/>
    <w:rsid w:val="00C75748"/>
    <w:rsid w:val="00C8152C"/>
    <w:rsid w:val="00C83DC2"/>
    <w:rsid w:val="00C867A3"/>
    <w:rsid w:val="00CA242E"/>
    <w:rsid w:val="00CA4D0E"/>
    <w:rsid w:val="00CE1A6B"/>
    <w:rsid w:val="00CE39CC"/>
    <w:rsid w:val="00D21CB4"/>
    <w:rsid w:val="00D222BF"/>
    <w:rsid w:val="00D25A75"/>
    <w:rsid w:val="00D71AA3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  <w:style w:type="character" w:customStyle="1" w:styleId="tojvnm2t">
    <w:name w:val="tojvnm2t"/>
    <w:basedOn w:val="DefaultParagraphFont"/>
    <w:rsid w:val="006F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6A7B4C-C31D-46F5-8DB8-0169ACCFD575}"/>
</file>

<file path=customXml/itemProps2.xml><?xml version="1.0" encoding="utf-8"?>
<ds:datastoreItem xmlns:ds="http://schemas.openxmlformats.org/officeDocument/2006/customXml" ds:itemID="{D8A60EDC-C055-40FD-8AF8-C272423F44B7}"/>
</file>

<file path=customXml/itemProps3.xml><?xml version="1.0" encoding="utf-8"?>
<ds:datastoreItem xmlns:ds="http://schemas.openxmlformats.org/officeDocument/2006/customXml" ds:itemID="{55D2584E-9212-4838-B924-1F2A1C58A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2020-12-11T07:52:00Z</cp:lastPrinted>
  <dcterms:created xsi:type="dcterms:W3CDTF">2020-12-11T08:50:00Z</dcterms:created>
  <dcterms:modified xsi:type="dcterms:W3CDTF">2020-12-11T08:50:00Z</dcterms:modified>
</cp:coreProperties>
</file>